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7D" w:rsidRDefault="00F07E7D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Town of Kensington</w:t>
      </w:r>
    </w:p>
    <w:p w:rsidR="00F07E7D" w:rsidRDefault="00DF4D0A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Minutes of</w:t>
      </w:r>
      <w:r w:rsidR="00CA2949">
        <w:rPr>
          <w:b/>
          <w:bCs/>
          <w:sz w:val="26"/>
          <w:szCs w:val="26"/>
          <w:lang w:val="en-GB"/>
        </w:rPr>
        <w:t xml:space="preserve"> </w:t>
      </w:r>
      <w:r w:rsidR="00876317">
        <w:rPr>
          <w:b/>
          <w:bCs/>
          <w:sz w:val="26"/>
          <w:szCs w:val="26"/>
          <w:lang w:val="en-GB"/>
        </w:rPr>
        <w:t>Special Council</w:t>
      </w:r>
      <w:r w:rsidR="00F07E7D">
        <w:rPr>
          <w:b/>
          <w:bCs/>
          <w:sz w:val="26"/>
          <w:szCs w:val="26"/>
          <w:lang w:val="en-GB"/>
        </w:rPr>
        <w:t xml:space="preserve"> Meeting</w:t>
      </w:r>
    </w:p>
    <w:p w:rsidR="00F07E7D" w:rsidRDefault="00901DD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Tuesday</w:t>
      </w:r>
      <w:r w:rsidR="004E7F67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March 24, 2015</w:t>
      </w:r>
    </w:p>
    <w:p w:rsidR="00F07E7D" w:rsidRDefault="00901DD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6:30</w:t>
      </w:r>
      <w:r w:rsidR="00F07E7D">
        <w:rPr>
          <w:b/>
          <w:bCs/>
          <w:lang w:val="en-GB"/>
        </w:rPr>
        <w:t xml:space="preserve"> PM</w:t>
      </w:r>
    </w:p>
    <w:p w:rsidR="00F07E7D" w:rsidRDefault="00F07E7D">
      <w:pPr>
        <w:rPr>
          <w:lang w:val="en-GB"/>
        </w:rPr>
      </w:pPr>
    </w:p>
    <w:p w:rsidR="00F07E7D" w:rsidRDefault="00F07E7D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lang w:val="en-GB"/>
        </w:rPr>
      </w:pPr>
      <w:r>
        <w:rPr>
          <w:b/>
          <w:bCs/>
          <w:lang w:val="en-GB"/>
        </w:rPr>
        <w:t>Council Members Present:</w:t>
      </w:r>
      <w:r w:rsidR="004D5487">
        <w:rPr>
          <w:lang w:val="en-GB"/>
        </w:rPr>
        <w:t xml:space="preserve"> </w:t>
      </w:r>
      <w:r w:rsidR="00F6041B">
        <w:rPr>
          <w:lang w:val="en-GB"/>
        </w:rPr>
        <w:tab/>
      </w:r>
      <w:r w:rsidR="00464AE8">
        <w:rPr>
          <w:lang w:val="en-GB"/>
        </w:rPr>
        <w:t xml:space="preserve">Mayor </w:t>
      </w:r>
      <w:r w:rsidR="004D5487">
        <w:rPr>
          <w:lang w:val="en-GB"/>
        </w:rPr>
        <w:t>Caseley,</w:t>
      </w:r>
      <w:r w:rsidR="00901DD9">
        <w:rPr>
          <w:lang w:val="en-GB"/>
        </w:rPr>
        <w:t xml:space="preserve"> Deputy Mayor Mann,</w:t>
      </w:r>
      <w:r w:rsidR="004D5487">
        <w:rPr>
          <w:lang w:val="en-GB"/>
        </w:rPr>
        <w:t xml:space="preserve"> </w:t>
      </w:r>
      <w:r w:rsidR="00901DD9">
        <w:rPr>
          <w:lang w:val="en-GB"/>
        </w:rPr>
        <w:t>Councillors:</w:t>
      </w:r>
      <w:r w:rsidR="004E7F67">
        <w:rPr>
          <w:lang w:val="en-GB"/>
        </w:rPr>
        <w:t xml:space="preserve"> Mill</w:t>
      </w:r>
      <w:r w:rsidR="00901DD9">
        <w:rPr>
          <w:lang w:val="en-GB"/>
        </w:rPr>
        <w:t>, Doucette</w:t>
      </w:r>
      <w:r w:rsidR="008523C7">
        <w:rPr>
          <w:lang w:val="en-GB"/>
        </w:rPr>
        <w:t xml:space="preserve"> and</w:t>
      </w:r>
      <w:r w:rsidR="004E7F67">
        <w:rPr>
          <w:lang w:val="en-GB"/>
        </w:rPr>
        <w:t xml:space="preserve"> </w:t>
      </w:r>
      <w:r w:rsidR="00901DD9">
        <w:rPr>
          <w:lang w:val="en-GB"/>
        </w:rPr>
        <w:t>Pickering</w:t>
      </w:r>
      <w:r w:rsidR="000F7D12">
        <w:rPr>
          <w:lang w:val="en-GB"/>
        </w:rPr>
        <w:t>.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F07E7D" w:rsidRDefault="00F07E7D" w:rsidP="004E7F67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4E7F67">
        <w:rPr>
          <w:lang w:val="en-GB"/>
        </w:rPr>
        <w:t xml:space="preserve">CAO, Geoff Baker; Deputy </w:t>
      </w:r>
      <w:r>
        <w:rPr>
          <w:lang w:val="en-GB"/>
        </w:rPr>
        <w:t>Administrator</w:t>
      </w:r>
      <w:r w:rsidR="0001749D">
        <w:rPr>
          <w:lang w:val="en-GB"/>
        </w:rPr>
        <w:t>,</w:t>
      </w:r>
      <w:r>
        <w:rPr>
          <w:lang w:val="en-GB"/>
        </w:rPr>
        <w:t xml:space="preserve"> Wendy MacKinnon</w:t>
      </w:r>
    </w:p>
    <w:p w:rsidR="00464AE8" w:rsidRDefault="00464AE8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</w:p>
    <w:p w:rsidR="00464AE8" w:rsidRDefault="00F96352" w:rsidP="00464AE8">
      <w:pPr>
        <w:tabs>
          <w:tab w:val="left" w:pos="-1075"/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2835"/>
        <w:rPr>
          <w:lang w:val="en-GB"/>
        </w:rPr>
      </w:pPr>
      <w:r>
        <w:rPr>
          <w:b/>
          <w:lang w:val="en-GB"/>
        </w:rPr>
        <w:t>Regrets</w:t>
      </w:r>
      <w:bookmarkStart w:id="0" w:name="_GoBack"/>
      <w:bookmarkEnd w:id="0"/>
      <w:r w:rsidR="00464AE8">
        <w:rPr>
          <w:b/>
          <w:lang w:val="en-GB"/>
        </w:rPr>
        <w:t>:</w:t>
      </w:r>
      <w:r w:rsidR="00464AE8">
        <w:rPr>
          <w:b/>
          <w:lang w:val="en-GB"/>
        </w:rPr>
        <w:tab/>
      </w:r>
      <w:r w:rsidR="00464AE8">
        <w:rPr>
          <w:b/>
          <w:lang w:val="en-GB"/>
        </w:rPr>
        <w:tab/>
      </w:r>
      <w:r w:rsidR="00464AE8">
        <w:rPr>
          <w:b/>
          <w:lang w:val="en-GB"/>
        </w:rPr>
        <w:tab/>
      </w:r>
      <w:r w:rsidR="00464AE8">
        <w:rPr>
          <w:lang w:val="en-GB"/>
        </w:rPr>
        <w:t xml:space="preserve">Councillor </w:t>
      </w:r>
      <w:r w:rsidR="00901DD9">
        <w:rPr>
          <w:lang w:val="en-GB"/>
        </w:rPr>
        <w:t>Spencer and MacLean</w:t>
      </w:r>
    </w:p>
    <w:p w:rsidR="004D5487" w:rsidRDefault="004D5487" w:rsidP="00464AE8">
      <w:pPr>
        <w:tabs>
          <w:tab w:val="left" w:pos="-1075"/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2835"/>
        <w:rPr>
          <w:lang w:val="en-GB"/>
        </w:rPr>
      </w:pPr>
    </w:p>
    <w:p w:rsidR="004D5487" w:rsidRDefault="004D5487" w:rsidP="00464AE8">
      <w:pPr>
        <w:tabs>
          <w:tab w:val="left" w:pos="-1075"/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2835"/>
        <w:rPr>
          <w:lang w:val="en-GB"/>
        </w:rPr>
      </w:pPr>
      <w:r w:rsidRPr="00F6041B">
        <w:rPr>
          <w:b/>
          <w:lang w:val="en-GB"/>
        </w:rPr>
        <w:t>Visitors:</w:t>
      </w:r>
      <w:r w:rsidRPr="00F6041B"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Grant Thornton Representatives: Peter Mur</w:t>
      </w:r>
      <w:r w:rsidR="004E7F67">
        <w:rPr>
          <w:lang w:val="en-GB"/>
        </w:rPr>
        <w:t>ray</w:t>
      </w:r>
    </w:p>
    <w:p w:rsidR="00FF3821" w:rsidRDefault="00A476A5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A476A5" w:rsidRDefault="00A476A5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720" w:hanging="720"/>
        <w:rPr>
          <w:lang w:val="en-GB"/>
        </w:rPr>
      </w:pPr>
      <w:r>
        <w:rPr>
          <w:b/>
          <w:bCs/>
          <w:lang w:val="en-GB"/>
        </w:rPr>
        <w:t xml:space="preserve">1. </w:t>
      </w:r>
      <w:r>
        <w:rPr>
          <w:b/>
          <w:bCs/>
          <w:lang w:val="en-GB"/>
        </w:rPr>
        <w:tab/>
        <w:t>Calling of Meeting to Order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firstLine="720"/>
        <w:rPr>
          <w:lang w:val="en-GB"/>
        </w:rPr>
      </w:pPr>
    </w:p>
    <w:p w:rsidR="00F07E7D" w:rsidRDefault="00901DD9" w:rsidP="004D5487">
      <w:pPr>
        <w:pStyle w:val="Level1"/>
        <w:numPr>
          <w:ilvl w:val="1"/>
          <w:numId w:val="4"/>
        </w:numPr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  <w:r>
        <w:t>Mayor Caseley</w:t>
      </w:r>
      <w:r w:rsidR="0001749D">
        <w:t xml:space="preserve"> </w:t>
      </w:r>
      <w:r w:rsidR="00CA2949">
        <w:t xml:space="preserve">called the meeting to order at </w:t>
      </w:r>
      <w:r>
        <w:t>6:30</w:t>
      </w:r>
      <w:r w:rsidR="00F07E7D">
        <w:t xml:space="preserve"> PM.</w:t>
      </w:r>
    </w:p>
    <w:p w:rsidR="00803721" w:rsidRDefault="00803721" w:rsidP="00803721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803721" w:rsidRDefault="00803721" w:rsidP="00803721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  <w:r w:rsidRPr="00B6159B">
        <w:rPr>
          <w:b/>
        </w:rPr>
        <w:t>2.</w:t>
      </w:r>
      <w:r>
        <w:tab/>
      </w:r>
      <w:r w:rsidRPr="00B6159B">
        <w:rPr>
          <w:b/>
        </w:rPr>
        <w:t>Approval of Agenda</w:t>
      </w:r>
    </w:p>
    <w:p w:rsidR="00803721" w:rsidRDefault="00803721" w:rsidP="00803721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803721" w:rsidRPr="00B6159B" w:rsidRDefault="00803721" w:rsidP="00B6159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  <w:rPr>
          <w:b/>
          <w:i/>
        </w:rPr>
      </w:pPr>
      <w:r w:rsidRPr="00B6159B">
        <w:rPr>
          <w:b/>
        </w:rPr>
        <w:t>2.1</w:t>
      </w:r>
      <w:r>
        <w:tab/>
      </w:r>
      <w:r w:rsidRPr="00B6159B">
        <w:rPr>
          <w:b/>
          <w:i/>
        </w:rPr>
        <w:t xml:space="preserve">Moved by Councillor Doucette, seconded by Councillor Pickering to approve the agenda as </w:t>
      </w:r>
      <w:r w:rsidR="00091BC2">
        <w:rPr>
          <w:b/>
          <w:i/>
        </w:rPr>
        <w:t>presented</w:t>
      </w:r>
      <w:r w:rsidRPr="00B6159B">
        <w:rPr>
          <w:b/>
          <w:i/>
        </w:rPr>
        <w:t xml:space="preserve"> by Mayor Caseley.</w:t>
      </w:r>
      <w:r w:rsidR="00B6159B" w:rsidRPr="00B6159B">
        <w:rPr>
          <w:b/>
          <w:i/>
        </w:rPr>
        <w:t xml:space="preserve"> </w:t>
      </w:r>
      <w:proofErr w:type="gramStart"/>
      <w:r w:rsidR="00B6159B" w:rsidRPr="00B6159B">
        <w:rPr>
          <w:b/>
          <w:i/>
        </w:rPr>
        <w:t>Unanimously carried.</w:t>
      </w:r>
      <w:proofErr w:type="gramEnd"/>
      <w:r w:rsidR="00B6159B" w:rsidRPr="00B6159B">
        <w:rPr>
          <w:b/>
          <w:i/>
        </w:rPr>
        <w:t xml:space="preserve">  </w:t>
      </w:r>
    </w:p>
    <w:p w:rsidR="004D5487" w:rsidRDefault="004D5487" w:rsidP="004D5487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282A40" w:rsidRPr="00AD44DC" w:rsidRDefault="00B6159B" w:rsidP="00B6159B">
      <w:pPr>
        <w:pStyle w:val="Level1"/>
        <w:tabs>
          <w:tab w:val="left" w:pos="-1075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  <w:r>
        <w:rPr>
          <w:b/>
        </w:rPr>
        <w:t>3</w:t>
      </w:r>
      <w:r w:rsidR="00282A40">
        <w:rPr>
          <w:b/>
        </w:rPr>
        <w:t>.</w:t>
      </w:r>
      <w:r w:rsidR="00282A40">
        <w:rPr>
          <w:b/>
        </w:rPr>
        <w:tab/>
        <w:t>201</w:t>
      </w:r>
      <w:r w:rsidR="00901DD9">
        <w:rPr>
          <w:b/>
        </w:rPr>
        <w:t>4</w:t>
      </w:r>
      <w:r>
        <w:rPr>
          <w:b/>
        </w:rPr>
        <w:t xml:space="preserve"> Audited Consolidated </w:t>
      </w:r>
      <w:r w:rsidR="00282A40">
        <w:rPr>
          <w:b/>
        </w:rPr>
        <w:t>Financial Statements</w:t>
      </w:r>
      <w:r>
        <w:rPr>
          <w:b/>
        </w:rPr>
        <w:t xml:space="preserve"> </w:t>
      </w:r>
    </w:p>
    <w:p w:rsidR="00282A40" w:rsidRDefault="00282A40" w:rsidP="00282A40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</w:pPr>
      <w:r>
        <w:tab/>
      </w:r>
    </w:p>
    <w:p w:rsidR="00282A40" w:rsidRDefault="00B6159B" w:rsidP="00282A40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  <w:rPr>
          <w:b/>
          <w:i/>
        </w:rPr>
      </w:pPr>
      <w:r>
        <w:rPr>
          <w:b/>
        </w:rPr>
        <w:t>3</w:t>
      </w:r>
      <w:r w:rsidR="00282A40" w:rsidRPr="00AD44DC">
        <w:rPr>
          <w:b/>
        </w:rPr>
        <w:t>.1</w:t>
      </w:r>
      <w:r w:rsidR="00282A40">
        <w:tab/>
      </w:r>
      <w:r w:rsidR="00282A40" w:rsidRPr="00817BE1">
        <w:rPr>
          <w:b/>
          <w:i/>
        </w:rPr>
        <w:t xml:space="preserve">Moved by Councillor </w:t>
      </w:r>
      <w:r>
        <w:rPr>
          <w:b/>
          <w:i/>
        </w:rPr>
        <w:t>Mann</w:t>
      </w:r>
      <w:r w:rsidR="00282A40" w:rsidRPr="00817BE1">
        <w:rPr>
          <w:b/>
          <w:i/>
        </w:rPr>
        <w:t xml:space="preserve"> seconded by </w:t>
      </w:r>
      <w:r>
        <w:rPr>
          <w:b/>
          <w:i/>
        </w:rPr>
        <w:t>Councillor Doucette</w:t>
      </w:r>
      <w:r w:rsidR="00282A40" w:rsidRPr="00817BE1">
        <w:rPr>
          <w:b/>
          <w:i/>
        </w:rPr>
        <w:t xml:space="preserve"> to accept the Consolidated Financial St</w:t>
      </w:r>
      <w:r w:rsidR="00282A40">
        <w:rPr>
          <w:b/>
          <w:i/>
        </w:rPr>
        <w:t>a</w:t>
      </w:r>
      <w:r w:rsidR="004E7F67">
        <w:rPr>
          <w:b/>
          <w:i/>
        </w:rPr>
        <w:t>tements for the</w:t>
      </w:r>
      <w:r>
        <w:rPr>
          <w:b/>
          <w:i/>
        </w:rPr>
        <w:t xml:space="preserve"> fiscal year ending 2014</w:t>
      </w:r>
      <w:r w:rsidR="00282A40" w:rsidRPr="00817BE1">
        <w:rPr>
          <w:b/>
          <w:i/>
        </w:rPr>
        <w:t xml:space="preserve"> for the Town of Kensington General Account, Water and Pollution Control Corporation</w:t>
      </w:r>
      <w:r>
        <w:rPr>
          <w:b/>
          <w:i/>
        </w:rPr>
        <w:t xml:space="preserve"> Account and</w:t>
      </w:r>
      <w:r w:rsidR="00282A40" w:rsidRPr="00817BE1">
        <w:rPr>
          <w:b/>
          <w:i/>
        </w:rPr>
        <w:t xml:space="preserve"> Gas Tax Account</w:t>
      </w:r>
      <w:r w:rsidR="004E7F67">
        <w:rPr>
          <w:b/>
          <w:i/>
        </w:rPr>
        <w:t xml:space="preserve"> </w:t>
      </w:r>
      <w:r w:rsidR="00282A40" w:rsidRPr="00817BE1">
        <w:rPr>
          <w:b/>
          <w:i/>
        </w:rPr>
        <w:t>as presented by Peter Murray of Grant Thornton</w:t>
      </w:r>
      <w:r>
        <w:rPr>
          <w:b/>
          <w:i/>
        </w:rPr>
        <w:t xml:space="preserve"> LLP</w:t>
      </w:r>
      <w:r w:rsidR="00282A40" w:rsidRPr="00817BE1">
        <w:rPr>
          <w:b/>
          <w:i/>
        </w:rPr>
        <w:t xml:space="preserve">. </w:t>
      </w:r>
      <w:proofErr w:type="gramStart"/>
      <w:r w:rsidR="00282A40" w:rsidRPr="00817BE1">
        <w:rPr>
          <w:b/>
          <w:i/>
        </w:rPr>
        <w:t>Unanimously carried.</w:t>
      </w:r>
      <w:proofErr w:type="gramEnd"/>
      <w:r w:rsidR="00282A40" w:rsidRPr="00817BE1">
        <w:rPr>
          <w:b/>
          <w:i/>
        </w:rPr>
        <w:t xml:space="preserve">  </w:t>
      </w:r>
    </w:p>
    <w:p w:rsidR="00B6159B" w:rsidRDefault="00B6159B" w:rsidP="00B6159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  <w:i/>
        </w:rPr>
      </w:pPr>
    </w:p>
    <w:p w:rsidR="00B6159B" w:rsidRDefault="00B6159B" w:rsidP="00B6159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2015 Budget Approval</w:t>
      </w:r>
    </w:p>
    <w:p w:rsidR="00B6159B" w:rsidRDefault="00B6159B" w:rsidP="00B6159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</w:p>
    <w:p w:rsidR="00B6159B" w:rsidRDefault="00B6159B" w:rsidP="00B6159B">
      <w:pPr>
        <w:ind w:left="1440" w:hanging="720"/>
        <w:rPr>
          <w:b/>
          <w:i/>
        </w:rPr>
      </w:pPr>
      <w:r>
        <w:rPr>
          <w:b/>
        </w:rPr>
        <w:t>4.1</w:t>
      </w:r>
      <w:r>
        <w:rPr>
          <w:b/>
        </w:rPr>
        <w:tab/>
      </w:r>
      <w:r w:rsidRPr="00B6159B">
        <w:rPr>
          <w:b/>
          <w:i/>
        </w:rPr>
        <w:t xml:space="preserve">Moved by Councillor Mann, </w:t>
      </w:r>
      <w:r>
        <w:rPr>
          <w:b/>
          <w:i/>
        </w:rPr>
        <w:t>seconded by Councillor Doucette that</w:t>
      </w:r>
      <w:r>
        <w:rPr>
          <w:b/>
          <w:bCs/>
          <w:i/>
          <w:iCs/>
        </w:rPr>
        <w:t xml:space="preserve"> </w:t>
      </w:r>
      <w:r w:rsidRPr="00B6159B">
        <w:rPr>
          <w:b/>
          <w:bCs/>
          <w:i/>
          <w:iCs/>
        </w:rPr>
        <w:t xml:space="preserve">Town Council </w:t>
      </w:r>
      <w:proofErr w:type="gramStart"/>
      <w:r w:rsidRPr="00B6159B">
        <w:rPr>
          <w:b/>
          <w:bCs/>
          <w:i/>
          <w:iCs/>
        </w:rPr>
        <w:t>approve</w:t>
      </w:r>
      <w:proofErr w:type="gramEnd"/>
      <w:r w:rsidRPr="00B6159B">
        <w:rPr>
          <w:b/>
          <w:bCs/>
          <w:i/>
          <w:iCs/>
        </w:rPr>
        <w:t xml:space="preserve"> the Town of Kensington 2015 Budget</w:t>
      </w:r>
      <w:r w:rsidR="008D65FD">
        <w:rPr>
          <w:b/>
          <w:bCs/>
          <w:i/>
          <w:iCs/>
        </w:rPr>
        <w:t xml:space="preserve"> Estimates</w:t>
      </w:r>
      <w:r w:rsidRPr="00B6159B">
        <w:rPr>
          <w:b/>
          <w:bCs/>
          <w:i/>
          <w:iCs/>
        </w:rPr>
        <w:t xml:space="preserve"> with revenue estimates of $2,101,904 and expenditure estimates of $2,101,904.</w:t>
      </w:r>
      <w:r w:rsidRPr="00B6159B">
        <w:rPr>
          <w:b/>
          <w:i/>
        </w:rPr>
        <w:t xml:space="preserve"> </w:t>
      </w:r>
      <w:proofErr w:type="gramStart"/>
      <w:r w:rsidRPr="00B6159B">
        <w:rPr>
          <w:b/>
          <w:i/>
        </w:rPr>
        <w:t>Unanimously carried.</w:t>
      </w:r>
      <w:proofErr w:type="gramEnd"/>
      <w:r w:rsidRPr="00B6159B">
        <w:rPr>
          <w:b/>
          <w:i/>
        </w:rPr>
        <w:t xml:space="preserve">  </w:t>
      </w:r>
    </w:p>
    <w:p w:rsidR="00B6159B" w:rsidRDefault="00B6159B" w:rsidP="00B6159B">
      <w:pPr>
        <w:rPr>
          <w:b/>
          <w:bCs/>
          <w:i/>
          <w:iCs/>
        </w:rPr>
      </w:pPr>
    </w:p>
    <w:p w:rsidR="00B6159B" w:rsidRDefault="00B6159B" w:rsidP="00B6159B">
      <w:pPr>
        <w:rPr>
          <w:b/>
          <w:bCs/>
          <w:iCs/>
        </w:rPr>
      </w:pPr>
      <w:r>
        <w:rPr>
          <w:b/>
          <w:bCs/>
          <w:iCs/>
        </w:rPr>
        <w:t>5.</w:t>
      </w:r>
      <w:r>
        <w:rPr>
          <w:b/>
          <w:bCs/>
          <w:iCs/>
        </w:rPr>
        <w:tab/>
        <w:t>2015 Tax Rate Approval</w:t>
      </w:r>
    </w:p>
    <w:p w:rsidR="00B6159B" w:rsidRDefault="00B6159B" w:rsidP="00B6159B">
      <w:pPr>
        <w:rPr>
          <w:b/>
          <w:bCs/>
          <w:iCs/>
        </w:rPr>
      </w:pPr>
    </w:p>
    <w:p w:rsidR="00B6159B" w:rsidRPr="00B6159B" w:rsidRDefault="00B6159B" w:rsidP="00B6159B">
      <w:pPr>
        <w:ind w:left="1440" w:hanging="720"/>
        <w:rPr>
          <w:b/>
          <w:i/>
        </w:rPr>
      </w:pPr>
      <w:r>
        <w:rPr>
          <w:b/>
          <w:bCs/>
          <w:iCs/>
        </w:rPr>
        <w:t>5.1</w:t>
      </w:r>
      <w:r>
        <w:rPr>
          <w:b/>
          <w:bCs/>
          <w:iCs/>
        </w:rPr>
        <w:tab/>
      </w:r>
      <w:r w:rsidRPr="00B6159B">
        <w:rPr>
          <w:b/>
          <w:bCs/>
          <w:i/>
          <w:iCs/>
        </w:rPr>
        <w:t>Moved by Councillor Mann, seconded by Councillor Mill that Town Council approve the municipal tax rates for the Town of Kensington for the 2015 fiscal year at $0.55/$100 of assessment for Non-Commercial properties and $1.30/$100 of assessment for Commercial properties.</w:t>
      </w:r>
      <w:r w:rsidRPr="00B6159B">
        <w:rPr>
          <w:b/>
          <w:i/>
        </w:rPr>
        <w:t xml:space="preserve"> </w:t>
      </w:r>
      <w:proofErr w:type="gramStart"/>
      <w:r w:rsidRPr="00B6159B">
        <w:rPr>
          <w:b/>
          <w:i/>
        </w:rPr>
        <w:t>Unanimously carried.</w:t>
      </w:r>
      <w:proofErr w:type="gramEnd"/>
      <w:r w:rsidRPr="00B6159B">
        <w:rPr>
          <w:b/>
          <w:i/>
        </w:rPr>
        <w:t xml:space="preserve">  </w:t>
      </w:r>
    </w:p>
    <w:p w:rsidR="00B6159B" w:rsidRPr="00B6159B" w:rsidRDefault="00B6159B" w:rsidP="00B6159B">
      <w:pPr>
        <w:ind w:left="1440" w:hanging="720"/>
        <w:rPr>
          <w:i/>
        </w:rPr>
      </w:pPr>
    </w:p>
    <w:p w:rsidR="00B6159B" w:rsidRDefault="00B6159B" w:rsidP="00B6159B">
      <w:pPr>
        <w:rPr>
          <w:b/>
          <w:bCs/>
          <w:iCs/>
        </w:rPr>
      </w:pPr>
      <w:r>
        <w:rPr>
          <w:b/>
          <w:bCs/>
          <w:iCs/>
        </w:rPr>
        <w:t>6.</w:t>
      </w:r>
      <w:r>
        <w:rPr>
          <w:b/>
          <w:bCs/>
          <w:iCs/>
        </w:rPr>
        <w:tab/>
      </w:r>
      <w:r w:rsidR="00FA3787">
        <w:rPr>
          <w:b/>
          <w:bCs/>
          <w:iCs/>
        </w:rPr>
        <w:t>Town -</w:t>
      </w:r>
      <w:r>
        <w:rPr>
          <w:b/>
          <w:bCs/>
          <w:iCs/>
        </w:rPr>
        <w:t xml:space="preserve"> Operating Line of Credit</w:t>
      </w:r>
    </w:p>
    <w:p w:rsidR="00B6159B" w:rsidRDefault="00B6159B" w:rsidP="00B6159B">
      <w:pPr>
        <w:rPr>
          <w:b/>
          <w:bCs/>
          <w:iCs/>
        </w:rPr>
      </w:pPr>
    </w:p>
    <w:p w:rsidR="00B6159B" w:rsidRDefault="00B6159B" w:rsidP="00B6159B">
      <w:pPr>
        <w:ind w:left="1440" w:hanging="720"/>
        <w:rPr>
          <w:b/>
          <w:i/>
        </w:rPr>
      </w:pPr>
      <w:r>
        <w:rPr>
          <w:b/>
          <w:bCs/>
          <w:iCs/>
        </w:rPr>
        <w:t>6.1</w:t>
      </w:r>
      <w:r>
        <w:rPr>
          <w:b/>
          <w:bCs/>
          <w:iCs/>
        </w:rPr>
        <w:tab/>
      </w:r>
      <w:r w:rsidRPr="00B6159B">
        <w:rPr>
          <w:b/>
          <w:bCs/>
          <w:i/>
          <w:iCs/>
        </w:rPr>
        <w:t xml:space="preserve">Moved by Councillor Mann, seconded by Councillor Pickering </w:t>
      </w:r>
      <w:r>
        <w:rPr>
          <w:b/>
          <w:bCs/>
          <w:i/>
          <w:iCs/>
        </w:rPr>
        <w:t xml:space="preserve">that </w:t>
      </w:r>
      <w:r w:rsidRPr="00B6159B">
        <w:rPr>
          <w:b/>
          <w:bCs/>
          <w:i/>
          <w:iCs/>
        </w:rPr>
        <w:t>Town Council approve an operating line of credit of $325,000.00 for fiscal year 2015 from the Scotiabank for the General Account #10793 00034 17. Any two of the Mayor, Town Manager and Deputy Administrator are authorized for signing authority.</w:t>
      </w:r>
      <w:r>
        <w:rPr>
          <w:b/>
          <w:bCs/>
          <w:i/>
          <w:iCs/>
        </w:rPr>
        <w:t xml:space="preserve"> </w:t>
      </w:r>
      <w:proofErr w:type="gramStart"/>
      <w:r w:rsidRPr="00B6159B">
        <w:rPr>
          <w:b/>
          <w:i/>
        </w:rPr>
        <w:t>Unanimously carried.</w:t>
      </w:r>
      <w:proofErr w:type="gramEnd"/>
      <w:r w:rsidRPr="00B6159B">
        <w:rPr>
          <w:b/>
          <w:i/>
        </w:rPr>
        <w:t xml:space="preserve">  </w:t>
      </w:r>
    </w:p>
    <w:p w:rsidR="00B6159B" w:rsidRDefault="00B6159B" w:rsidP="00B6159B">
      <w:pPr>
        <w:ind w:left="1440" w:hanging="720"/>
        <w:rPr>
          <w:b/>
          <w:bCs/>
          <w:i/>
          <w:iCs/>
        </w:rPr>
      </w:pPr>
    </w:p>
    <w:p w:rsidR="00B6159B" w:rsidRDefault="00B6159B" w:rsidP="00B6159B">
      <w:pPr>
        <w:ind w:left="1440" w:hanging="720"/>
        <w:rPr>
          <w:b/>
          <w:bCs/>
          <w:i/>
          <w:iCs/>
        </w:rPr>
      </w:pPr>
    </w:p>
    <w:p w:rsidR="00B6159B" w:rsidRPr="00B6159B" w:rsidRDefault="00B6159B" w:rsidP="00B6159B">
      <w:pPr>
        <w:ind w:left="1440" w:hanging="720"/>
        <w:rPr>
          <w:b/>
          <w:bCs/>
          <w:i/>
          <w:iCs/>
        </w:rPr>
      </w:pPr>
    </w:p>
    <w:p w:rsidR="00B6159B" w:rsidRPr="00B6159B" w:rsidRDefault="00B6159B" w:rsidP="00B6159B">
      <w:pPr>
        <w:rPr>
          <w:b/>
          <w:bCs/>
          <w:i/>
          <w:iCs/>
        </w:rPr>
      </w:pPr>
    </w:p>
    <w:p w:rsidR="00B6159B" w:rsidRPr="00B6159B" w:rsidRDefault="00B6159B" w:rsidP="00B6159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  <w:i/>
        </w:rPr>
      </w:pPr>
      <w:r w:rsidRPr="00B6159B">
        <w:rPr>
          <w:b/>
          <w:i/>
        </w:rPr>
        <w:tab/>
      </w:r>
      <w:r w:rsidRPr="00B6159B">
        <w:rPr>
          <w:b/>
          <w:i/>
        </w:rPr>
        <w:tab/>
      </w:r>
    </w:p>
    <w:p w:rsidR="00282A40" w:rsidRPr="00FA3787" w:rsidRDefault="00B6159B" w:rsidP="00282A40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  <w:r w:rsidRPr="00FA3787">
        <w:rPr>
          <w:b/>
        </w:rPr>
        <w:t>7.</w:t>
      </w:r>
      <w:r w:rsidRPr="00FA3787">
        <w:rPr>
          <w:b/>
        </w:rPr>
        <w:tab/>
      </w:r>
      <w:r w:rsidR="00FA3787" w:rsidRPr="00FA3787">
        <w:rPr>
          <w:b/>
        </w:rPr>
        <w:t>Water and Pollution Control Corporation – Operating Line of Credit</w:t>
      </w:r>
    </w:p>
    <w:p w:rsidR="00FA3787" w:rsidRDefault="00FA3787" w:rsidP="00282A40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</w:pPr>
    </w:p>
    <w:p w:rsidR="00B6159B" w:rsidRPr="00FA3787" w:rsidRDefault="00FA3787" w:rsidP="00FA3787">
      <w:pPr>
        <w:ind w:left="1440" w:hanging="720"/>
        <w:rPr>
          <w:b/>
          <w:i/>
        </w:rPr>
      </w:pPr>
      <w:r w:rsidRPr="00FA3787">
        <w:rPr>
          <w:b/>
        </w:rPr>
        <w:t>7.1</w:t>
      </w:r>
      <w:r w:rsidRPr="00FA3787">
        <w:rPr>
          <w:b/>
        </w:rPr>
        <w:tab/>
      </w:r>
      <w:r w:rsidRPr="00FA3787">
        <w:rPr>
          <w:b/>
          <w:i/>
        </w:rPr>
        <w:t xml:space="preserve">Moved by Councillor Mann, seconded by Councillor Pickering </w:t>
      </w:r>
      <w:r w:rsidRPr="00FA3787">
        <w:rPr>
          <w:b/>
          <w:bCs/>
          <w:i/>
          <w:iCs/>
        </w:rPr>
        <w:t>that Town Council approve an operating line of credit of $160,000.00 for fiscal year 2015 from the Scotiabank for the Water and Pollution Control Corporation Account #10793 00625 10. Any two of Mayor, Town Manager and Deputy Administrator are authorized for signing authority.</w:t>
      </w:r>
      <w:r w:rsidRPr="00FA3787">
        <w:rPr>
          <w:b/>
          <w:i/>
        </w:rPr>
        <w:t xml:space="preserve"> </w:t>
      </w:r>
      <w:proofErr w:type="gramStart"/>
      <w:r w:rsidRPr="00B6159B">
        <w:rPr>
          <w:b/>
          <w:i/>
        </w:rPr>
        <w:t>Unanimously carried.</w:t>
      </w:r>
      <w:proofErr w:type="gramEnd"/>
      <w:r w:rsidRPr="00B6159B">
        <w:rPr>
          <w:b/>
          <w:i/>
        </w:rPr>
        <w:t xml:space="preserve"> </w:t>
      </w:r>
    </w:p>
    <w:p w:rsidR="00B6159B" w:rsidRDefault="00B6159B" w:rsidP="00257449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  <w:bCs/>
        </w:rPr>
      </w:pPr>
    </w:p>
    <w:p w:rsidR="00F07E7D" w:rsidRDefault="00FA3787" w:rsidP="00257449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</w:pPr>
      <w:r>
        <w:rPr>
          <w:b/>
          <w:bCs/>
        </w:rPr>
        <w:t>8</w:t>
      </w:r>
      <w:r w:rsidR="00112735">
        <w:rPr>
          <w:b/>
          <w:bCs/>
        </w:rPr>
        <w:t>.</w:t>
      </w:r>
      <w:r w:rsidR="00F07E7D">
        <w:rPr>
          <w:b/>
          <w:bCs/>
        </w:rPr>
        <w:tab/>
        <w:t>Adjournment</w:t>
      </w:r>
      <w:r w:rsidR="00F07E7D">
        <w:tab/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firstLine="3510"/>
        <w:jc w:val="both"/>
      </w:pPr>
    </w:p>
    <w:p w:rsidR="00F07E7D" w:rsidRDefault="00981D71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FA3787">
        <w:rPr>
          <w:b/>
          <w:bCs/>
          <w:iCs/>
        </w:rPr>
        <w:t>8</w:t>
      </w:r>
      <w:r w:rsidR="00CA2949">
        <w:rPr>
          <w:b/>
          <w:bCs/>
          <w:iCs/>
        </w:rPr>
        <w:t>.</w:t>
      </w:r>
      <w:r w:rsidRPr="00981D71">
        <w:rPr>
          <w:b/>
          <w:bCs/>
          <w:iCs/>
        </w:rPr>
        <w:t>1</w:t>
      </w:r>
      <w:r>
        <w:rPr>
          <w:b/>
          <w:bCs/>
          <w:i/>
          <w:iCs/>
        </w:rPr>
        <w:tab/>
      </w:r>
      <w:r w:rsidR="00F07E7D">
        <w:rPr>
          <w:b/>
          <w:bCs/>
          <w:i/>
          <w:iCs/>
        </w:rPr>
        <w:t xml:space="preserve">Motion by Councillor </w:t>
      </w:r>
      <w:r w:rsidR="00FA3787">
        <w:rPr>
          <w:b/>
          <w:bCs/>
          <w:i/>
          <w:iCs/>
        </w:rPr>
        <w:t>Mann</w:t>
      </w:r>
      <w:r w:rsidR="00112735">
        <w:rPr>
          <w:b/>
          <w:bCs/>
          <w:i/>
          <w:iCs/>
        </w:rPr>
        <w:t xml:space="preserve">, seconded by Councillor </w:t>
      </w:r>
      <w:r w:rsidR="00FA3787">
        <w:rPr>
          <w:b/>
          <w:bCs/>
          <w:i/>
          <w:iCs/>
        </w:rPr>
        <w:t>Doucette</w:t>
      </w:r>
      <w:r w:rsidR="00817BE1">
        <w:rPr>
          <w:b/>
          <w:bCs/>
          <w:i/>
          <w:iCs/>
        </w:rPr>
        <w:t xml:space="preserve"> to adjourn meeting at </w:t>
      </w:r>
      <w:r w:rsidR="00FA3787">
        <w:rPr>
          <w:b/>
          <w:bCs/>
          <w:i/>
          <w:iCs/>
        </w:rPr>
        <w:t>8:05</w:t>
      </w:r>
      <w:r w:rsidR="00F6041B">
        <w:rPr>
          <w:b/>
          <w:bCs/>
          <w:i/>
          <w:iCs/>
        </w:rPr>
        <w:t>PM.  Unanimously carried.</w:t>
      </w:r>
    </w:p>
    <w:p w:rsidR="00F6041B" w:rsidRDefault="00F6041B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1440"/>
        <w:jc w:val="both"/>
        <w:rPr>
          <w:b/>
          <w:bCs/>
          <w:i/>
          <w:iCs/>
        </w:rPr>
      </w:pPr>
    </w:p>
    <w:p w:rsidR="003D69AB" w:rsidRDefault="003D69AB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1440"/>
        <w:jc w:val="both"/>
        <w:rPr>
          <w:b/>
          <w:bCs/>
          <w:i/>
          <w:iCs/>
        </w:rPr>
      </w:pPr>
    </w:p>
    <w:p w:rsidR="003D69AB" w:rsidRDefault="003D69AB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1440"/>
        <w:jc w:val="both"/>
        <w:rPr>
          <w:b/>
          <w:bCs/>
          <w:i/>
          <w:iCs/>
        </w:rPr>
      </w:pPr>
    </w:p>
    <w:p w:rsidR="00F07E7D" w:rsidRDefault="003D69AB" w:rsidP="00F6041B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  <w:r>
        <w:tab/>
      </w:r>
      <w:r w:rsidR="00F07E7D">
        <w:t>___________________________</w:t>
      </w:r>
      <w:r w:rsidR="00F07E7D">
        <w:tab/>
      </w:r>
      <w:r w:rsidR="00F07E7D">
        <w:tab/>
        <w:t>_________________________________</w:t>
      </w:r>
    </w:p>
    <w:p w:rsidR="00803721" w:rsidRDefault="00B57531" w:rsidP="00FA3787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4320"/>
      </w:pPr>
      <w:r>
        <w:t xml:space="preserve">Wendy MacKinnon, </w:t>
      </w:r>
      <w:r>
        <w:tab/>
      </w:r>
      <w:r>
        <w:tab/>
      </w:r>
      <w:r>
        <w:tab/>
      </w:r>
      <w:r>
        <w:tab/>
      </w:r>
      <w:r w:rsidR="00F5428B">
        <w:t>Rowan Caseley</w:t>
      </w:r>
      <w:r w:rsidR="00AD44DC">
        <w:t>,</w:t>
      </w:r>
    </w:p>
    <w:p w:rsidR="00F07E7D" w:rsidRDefault="00F07E7D" w:rsidP="00AD44DC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4320"/>
      </w:pPr>
      <w:r>
        <w:t>Deputy Administrator</w:t>
      </w:r>
      <w:r>
        <w:tab/>
      </w:r>
      <w:r>
        <w:tab/>
      </w:r>
      <w:r>
        <w:tab/>
      </w:r>
      <w:r w:rsidR="00AD44DC">
        <w:tab/>
      </w:r>
      <w:r w:rsidR="00F5428B">
        <w:t xml:space="preserve">Deputy </w:t>
      </w:r>
      <w:r>
        <w:t>Mayor</w:t>
      </w:r>
      <w:r>
        <w:tab/>
      </w:r>
      <w:r>
        <w:tab/>
      </w:r>
      <w:r>
        <w:tab/>
      </w:r>
      <w:r>
        <w:tab/>
      </w:r>
      <w:r>
        <w:tab/>
      </w:r>
    </w:p>
    <w:sectPr w:rsidR="00F07E7D" w:rsidSect="003D69AB">
      <w:pgSz w:w="12240" w:h="15840"/>
      <w:pgMar w:top="426" w:right="1440" w:bottom="90" w:left="1440" w:header="1417" w:footer="14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67" w:rsidRDefault="00995767" w:rsidP="00A874CB">
      <w:r>
        <w:separator/>
      </w:r>
    </w:p>
  </w:endnote>
  <w:endnote w:type="continuationSeparator" w:id="0">
    <w:p w:rsidR="00995767" w:rsidRDefault="00995767" w:rsidP="00A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67" w:rsidRDefault="00995767" w:rsidP="00A874CB">
      <w:r>
        <w:separator/>
      </w:r>
    </w:p>
  </w:footnote>
  <w:footnote w:type="continuationSeparator" w:id="0">
    <w:p w:rsidR="00995767" w:rsidRDefault="00995767" w:rsidP="00A8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>
    <w:nsid w:val="46E03ECD"/>
    <w:multiLevelType w:val="hybridMultilevel"/>
    <w:tmpl w:val="0F7C4322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158696B"/>
    <w:multiLevelType w:val="multilevel"/>
    <w:tmpl w:val="07A486A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1.%2_"/>
        <w:lvlJc w:val="left"/>
      </w:lvl>
    </w:lvlOverride>
    <w:lvlOverride w:ilvl="2">
      <w:startOverride w:val="1"/>
      <w:lvl w:ilvl="2">
        <w:start w:val="1"/>
        <w:numFmt w:val="decimal"/>
        <w:lvlText w:val="%2.%3_"/>
        <w:lvlJc w:val="left"/>
      </w:lvl>
    </w:lvlOverride>
    <w:lvlOverride w:ilvl="3">
      <w:startOverride w:val="1"/>
      <w:lvl w:ilvl="3">
        <w:start w:val="1"/>
        <w:numFmt w:val="decimal"/>
        <w:lvlText w:val="%3.%4_"/>
        <w:lvlJc w:val="left"/>
      </w:lvl>
    </w:lvlOverride>
    <w:lvlOverride w:ilvl="4">
      <w:startOverride w:val="1"/>
      <w:lvl w:ilvl="4">
        <w:start w:val="1"/>
        <w:numFmt w:val="decimal"/>
        <w:lvlText w:val="%4.%5_"/>
        <w:lvlJc w:val="left"/>
      </w:lvl>
    </w:lvlOverride>
    <w:lvlOverride w:ilvl="5">
      <w:startOverride w:val="1"/>
      <w:lvl w:ilvl="5">
        <w:start w:val="1"/>
        <w:numFmt w:val="decimal"/>
        <w:lvlText w:val="%5.%6_"/>
        <w:lvlJc w:val="left"/>
      </w:lvl>
    </w:lvlOverride>
    <w:lvlOverride w:ilvl="6">
      <w:startOverride w:val="1"/>
      <w:lvl w:ilvl="6">
        <w:start w:val="1"/>
        <w:numFmt w:val="decimal"/>
        <w:lvlText w:val="%6.%7_"/>
        <w:lvlJc w:val="left"/>
      </w:lvl>
    </w:lvlOverride>
    <w:lvlOverride w:ilvl="7">
      <w:startOverride w:val="1"/>
      <w:lvl w:ilvl="7">
        <w:start w:val="1"/>
        <w:numFmt w:val="decimal"/>
        <w:lvlText w:val="%7.%8_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D"/>
    <w:rsid w:val="0001749D"/>
    <w:rsid w:val="0002159B"/>
    <w:rsid w:val="000578E2"/>
    <w:rsid w:val="00076A43"/>
    <w:rsid w:val="00087C17"/>
    <w:rsid w:val="00091BC2"/>
    <w:rsid w:val="000A7301"/>
    <w:rsid w:val="000B6547"/>
    <w:rsid w:val="000E1DFD"/>
    <w:rsid w:val="000F7940"/>
    <w:rsid w:val="000F7D12"/>
    <w:rsid w:val="00106831"/>
    <w:rsid w:val="00112735"/>
    <w:rsid w:val="00163E89"/>
    <w:rsid w:val="001A178F"/>
    <w:rsid w:val="001C25A5"/>
    <w:rsid w:val="001D09C0"/>
    <w:rsid w:val="001F4E5A"/>
    <w:rsid w:val="00211644"/>
    <w:rsid w:val="00257449"/>
    <w:rsid w:val="00274261"/>
    <w:rsid w:val="00276616"/>
    <w:rsid w:val="00282A40"/>
    <w:rsid w:val="00283744"/>
    <w:rsid w:val="002B72B9"/>
    <w:rsid w:val="002D2F64"/>
    <w:rsid w:val="0037094A"/>
    <w:rsid w:val="003815D2"/>
    <w:rsid w:val="003A7D7D"/>
    <w:rsid w:val="003D69AB"/>
    <w:rsid w:val="0044162F"/>
    <w:rsid w:val="004518EA"/>
    <w:rsid w:val="00464AE8"/>
    <w:rsid w:val="004C6BB1"/>
    <w:rsid w:val="004D5487"/>
    <w:rsid w:val="004D6EE1"/>
    <w:rsid w:val="004E2494"/>
    <w:rsid w:val="004E7F67"/>
    <w:rsid w:val="00516307"/>
    <w:rsid w:val="00517C38"/>
    <w:rsid w:val="005C2513"/>
    <w:rsid w:val="00664B02"/>
    <w:rsid w:val="00697D06"/>
    <w:rsid w:val="006A2830"/>
    <w:rsid w:val="0073270F"/>
    <w:rsid w:val="007419D3"/>
    <w:rsid w:val="00803721"/>
    <w:rsid w:val="00817BE1"/>
    <w:rsid w:val="00834D2B"/>
    <w:rsid w:val="008523C7"/>
    <w:rsid w:val="008604D7"/>
    <w:rsid w:val="0087057A"/>
    <w:rsid w:val="00876317"/>
    <w:rsid w:val="008A4AFF"/>
    <w:rsid w:val="008D65FD"/>
    <w:rsid w:val="00901DD9"/>
    <w:rsid w:val="00981D71"/>
    <w:rsid w:val="00983939"/>
    <w:rsid w:val="00995767"/>
    <w:rsid w:val="009B4E53"/>
    <w:rsid w:val="009F08B5"/>
    <w:rsid w:val="00A476A5"/>
    <w:rsid w:val="00A56265"/>
    <w:rsid w:val="00A63D16"/>
    <w:rsid w:val="00A8409B"/>
    <w:rsid w:val="00A874CB"/>
    <w:rsid w:val="00AA22D4"/>
    <w:rsid w:val="00AD44DC"/>
    <w:rsid w:val="00B4689F"/>
    <w:rsid w:val="00B57531"/>
    <w:rsid w:val="00B6159B"/>
    <w:rsid w:val="00BE0A51"/>
    <w:rsid w:val="00BE7169"/>
    <w:rsid w:val="00C07E41"/>
    <w:rsid w:val="00C1004D"/>
    <w:rsid w:val="00C30755"/>
    <w:rsid w:val="00C31FD4"/>
    <w:rsid w:val="00C5658F"/>
    <w:rsid w:val="00CA2949"/>
    <w:rsid w:val="00CC41A3"/>
    <w:rsid w:val="00D06217"/>
    <w:rsid w:val="00D161B3"/>
    <w:rsid w:val="00DF4D0A"/>
    <w:rsid w:val="00E17C8A"/>
    <w:rsid w:val="00E348D3"/>
    <w:rsid w:val="00E73B23"/>
    <w:rsid w:val="00F07E7D"/>
    <w:rsid w:val="00F26096"/>
    <w:rsid w:val="00F52FF2"/>
    <w:rsid w:val="00F5428B"/>
    <w:rsid w:val="00F6041B"/>
    <w:rsid w:val="00F82254"/>
    <w:rsid w:val="00F93471"/>
    <w:rsid w:val="00F96352"/>
    <w:rsid w:val="00FA3787"/>
    <w:rsid w:val="00FD412D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16307"/>
  </w:style>
  <w:style w:type="paragraph" w:customStyle="1" w:styleId="Level1">
    <w:name w:val="Level 1"/>
    <w:basedOn w:val="Normal"/>
    <w:uiPriority w:val="99"/>
    <w:rsid w:val="00516307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A8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4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4CB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6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16307"/>
  </w:style>
  <w:style w:type="paragraph" w:customStyle="1" w:styleId="Level1">
    <w:name w:val="Level 1"/>
    <w:basedOn w:val="Normal"/>
    <w:uiPriority w:val="99"/>
    <w:rsid w:val="00516307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A8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4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4CB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6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4C82-B08E-47A5-8106-1D768C8C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2385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Verhulp</cp:lastModifiedBy>
  <cp:revision>3</cp:revision>
  <cp:lastPrinted>2011-04-08T13:17:00Z</cp:lastPrinted>
  <dcterms:created xsi:type="dcterms:W3CDTF">2015-04-10T17:40:00Z</dcterms:created>
  <dcterms:modified xsi:type="dcterms:W3CDTF">2015-05-11T12:30:00Z</dcterms:modified>
</cp:coreProperties>
</file>